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168" w:rsidRPr="007629C9" w:rsidRDefault="00F41168" w:rsidP="007629C9">
      <w:pPr>
        <w:jc w:val="center"/>
        <w:rPr>
          <w:rFonts w:ascii="標楷體" w:eastAsia="標楷體" w:hAnsi="標楷體"/>
          <w:b/>
          <w:sz w:val="40"/>
          <w:szCs w:val="40"/>
        </w:rPr>
      </w:pPr>
      <w:r w:rsidRPr="007629C9">
        <w:rPr>
          <w:rFonts w:ascii="標楷體" w:eastAsia="標楷體" w:hAnsi="標楷體" w:hint="eastAsia"/>
          <w:b/>
          <w:sz w:val="40"/>
          <w:szCs w:val="40"/>
        </w:rPr>
        <w:t>國民體育法</w:t>
      </w:r>
    </w:p>
    <w:p w:rsidR="00FE6F50" w:rsidRDefault="00FE6F50" w:rsidP="007629C9">
      <w:pPr>
        <w:autoSpaceDE w:val="0"/>
        <w:autoSpaceDN w:val="0"/>
        <w:adjustRightInd w:val="0"/>
        <w:jc w:val="center"/>
        <w:rPr>
          <w:rFonts w:ascii="細明體" w:eastAsia="細明體" w:cs="細明體"/>
          <w:kern w:val="0"/>
          <w:szCs w:val="24"/>
          <w:lang w:val="zh-TW"/>
        </w:rPr>
      </w:pPr>
      <w:r>
        <w:rPr>
          <w:rFonts w:ascii="細明體" w:eastAsia="細明體" w:cs="細明體" w:hint="eastAsia"/>
          <w:kern w:val="0"/>
          <w:szCs w:val="24"/>
          <w:lang w:val="zh-TW"/>
        </w:rPr>
        <w:t>修正日期：民國</w:t>
      </w:r>
      <w:r>
        <w:rPr>
          <w:rFonts w:ascii="細明體" w:eastAsia="細明體" w:cs="細明體"/>
          <w:kern w:val="0"/>
          <w:szCs w:val="24"/>
          <w:lang w:val="zh-TW"/>
        </w:rPr>
        <w:t xml:space="preserve"> 105 </w:t>
      </w:r>
      <w:r>
        <w:rPr>
          <w:rFonts w:ascii="細明體" w:eastAsia="細明體" w:cs="細明體" w:hint="eastAsia"/>
          <w:kern w:val="0"/>
          <w:szCs w:val="24"/>
          <w:lang w:val="zh-TW"/>
        </w:rPr>
        <w:t>年</w:t>
      </w:r>
      <w:r>
        <w:rPr>
          <w:rFonts w:ascii="細明體" w:eastAsia="細明體" w:cs="細明體"/>
          <w:kern w:val="0"/>
          <w:szCs w:val="24"/>
          <w:lang w:val="zh-TW"/>
        </w:rPr>
        <w:t xml:space="preserve"> 05 </w:t>
      </w:r>
      <w:r>
        <w:rPr>
          <w:rFonts w:ascii="細明體" w:eastAsia="細明體" w:cs="細明體" w:hint="eastAsia"/>
          <w:kern w:val="0"/>
          <w:szCs w:val="24"/>
          <w:lang w:val="zh-TW"/>
        </w:rPr>
        <w:t>月</w:t>
      </w:r>
      <w:r>
        <w:rPr>
          <w:rFonts w:ascii="細明體" w:eastAsia="細明體" w:cs="細明體"/>
          <w:kern w:val="0"/>
          <w:szCs w:val="24"/>
          <w:lang w:val="zh-TW"/>
        </w:rPr>
        <w:t xml:space="preserve"> 11 </w:t>
      </w:r>
      <w:r>
        <w:rPr>
          <w:rFonts w:ascii="細明體" w:eastAsia="細明體" w:cs="細明體" w:hint="eastAsia"/>
          <w:kern w:val="0"/>
          <w:szCs w:val="24"/>
          <w:lang w:val="zh-TW"/>
        </w:rPr>
        <w:t>日</w:t>
      </w:r>
    </w:p>
    <w:p w:rsidR="00FE6F50" w:rsidRDefault="00FE6F50" w:rsidP="007629C9">
      <w:pPr>
        <w:autoSpaceDE w:val="0"/>
        <w:autoSpaceDN w:val="0"/>
        <w:adjustRightInd w:val="0"/>
        <w:jc w:val="center"/>
        <w:rPr>
          <w:rFonts w:ascii="細明體" w:eastAsia="細明體" w:cs="細明體"/>
          <w:kern w:val="0"/>
          <w:szCs w:val="24"/>
          <w:lang w:val="zh-TW"/>
        </w:rPr>
      </w:pPr>
      <w:r>
        <w:rPr>
          <w:rFonts w:ascii="細明體" w:eastAsia="細明體" w:cs="細明體" w:hint="eastAsia"/>
          <w:kern w:val="0"/>
          <w:szCs w:val="24"/>
          <w:lang w:val="zh-TW"/>
        </w:rPr>
        <w:t>法規類別：行政</w:t>
      </w:r>
      <w:r>
        <w:rPr>
          <w:rFonts w:ascii="細明體" w:eastAsia="細明體" w:cs="細明體"/>
          <w:kern w:val="0"/>
          <w:szCs w:val="24"/>
          <w:lang w:val="zh-TW"/>
        </w:rPr>
        <w:t xml:space="preserve"> </w:t>
      </w:r>
      <w:r>
        <w:rPr>
          <w:rFonts w:ascii="細明體" w:eastAsia="細明體" w:cs="細明體" w:hint="eastAsia"/>
          <w:kern w:val="0"/>
          <w:szCs w:val="24"/>
          <w:lang w:val="zh-TW"/>
        </w:rPr>
        <w:t>＞</w:t>
      </w:r>
      <w:r>
        <w:rPr>
          <w:rFonts w:ascii="細明體" w:eastAsia="細明體" w:cs="細明體"/>
          <w:kern w:val="0"/>
          <w:szCs w:val="24"/>
          <w:lang w:val="zh-TW"/>
        </w:rPr>
        <w:t xml:space="preserve"> </w:t>
      </w:r>
      <w:r>
        <w:rPr>
          <w:rFonts w:ascii="細明體" w:eastAsia="細明體" w:cs="細明體" w:hint="eastAsia"/>
          <w:kern w:val="0"/>
          <w:szCs w:val="24"/>
          <w:lang w:val="zh-TW"/>
        </w:rPr>
        <w:t>教育部</w:t>
      </w:r>
      <w:r>
        <w:rPr>
          <w:rFonts w:ascii="細明體" w:eastAsia="細明體" w:cs="細明體"/>
          <w:kern w:val="0"/>
          <w:szCs w:val="24"/>
          <w:lang w:val="zh-TW"/>
        </w:rPr>
        <w:t xml:space="preserve"> </w:t>
      </w:r>
      <w:r>
        <w:rPr>
          <w:rFonts w:ascii="細明體" w:eastAsia="細明體" w:cs="細明體" w:hint="eastAsia"/>
          <w:kern w:val="0"/>
          <w:szCs w:val="24"/>
          <w:lang w:val="zh-TW"/>
        </w:rPr>
        <w:t>＞</w:t>
      </w:r>
      <w:r>
        <w:rPr>
          <w:rFonts w:ascii="細明體" w:eastAsia="細明體" w:cs="細明體"/>
          <w:kern w:val="0"/>
          <w:szCs w:val="24"/>
          <w:lang w:val="zh-TW"/>
        </w:rPr>
        <w:t xml:space="preserve"> </w:t>
      </w:r>
      <w:r>
        <w:rPr>
          <w:rFonts w:ascii="細明體" w:eastAsia="細明體" w:cs="細明體" w:hint="eastAsia"/>
          <w:kern w:val="0"/>
          <w:szCs w:val="24"/>
          <w:lang w:val="zh-TW"/>
        </w:rPr>
        <w:t>體育目</w:t>
      </w:r>
    </w:p>
    <w:p w:rsidR="00FE6F50" w:rsidRDefault="00FE6F50" w:rsidP="00FE6F50">
      <w:pPr>
        <w:autoSpaceDE w:val="0"/>
        <w:autoSpaceDN w:val="0"/>
        <w:adjustRightInd w:val="0"/>
        <w:rPr>
          <w:rFonts w:ascii="細明體" w:eastAsia="細明體" w:cs="細明體"/>
          <w:kern w:val="0"/>
          <w:szCs w:val="24"/>
          <w:lang w:val="zh-TW"/>
        </w:rPr>
      </w:pPr>
      <w:bookmarkStart w:id="0" w:name="_GoBack"/>
      <w:bookmarkEnd w:id="0"/>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國民體育之實施，以鍛鍊國民健全體格，培養國民道德，發揚民族精神及</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充實國民生活為宗旨。</w:t>
      </w:r>
    </w:p>
    <w:p w:rsidR="00FE6F50" w:rsidRDefault="00FE6F50" w:rsidP="00FE6F50">
      <w:pPr>
        <w:autoSpaceDE w:val="0"/>
        <w:autoSpaceDN w:val="0"/>
        <w:adjustRightInd w:val="0"/>
        <w:rPr>
          <w:rFonts w:ascii="細明體" w:eastAsia="細明體" w:cs="細明體"/>
          <w:kern w:val="0"/>
          <w:szCs w:val="24"/>
          <w:lang w:val="zh-TW"/>
        </w:rPr>
      </w:pP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2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中華民國國民，依據個人需要，主動參與適當之體育活動，於家庭、學校</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、社區、機關、團體及企業機構中分別實施，以促進國民體育之均衡發展</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及普及。</w:t>
      </w:r>
    </w:p>
    <w:p w:rsidR="00FE6F50" w:rsidRDefault="00FE6F50" w:rsidP="00FE6F50">
      <w:pPr>
        <w:autoSpaceDE w:val="0"/>
        <w:autoSpaceDN w:val="0"/>
        <w:adjustRightInd w:val="0"/>
        <w:rPr>
          <w:rFonts w:ascii="細明體" w:eastAsia="細明體" w:cs="細明體"/>
          <w:kern w:val="0"/>
          <w:szCs w:val="24"/>
          <w:lang w:val="zh-TW"/>
        </w:rPr>
      </w:pP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3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國民體育，對我國固有之優良體育活動，應加以倡導及推廣，並明定每年</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九月九日為國民體育日。</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各級政府應在國民體育日加強全民健身宣傳。</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各機關、團體及企業機構應在國民體育日規劃推動組織內員工全民健身活</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動。</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各級政府之公共運動設施應在國民體育日免費開放供民眾使用；並鼓勵其</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他各類運動設施在國民體育日免費開放供民眾使用。</w:t>
      </w:r>
    </w:p>
    <w:p w:rsidR="00FE6F50" w:rsidRDefault="00FE6F50" w:rsidP="00FE6F50">
      <w:pPr>
        <w:autoSpaceDE w:val="0"/>
        <w:autoSpaceDN w:val="0"/>
        <w:adjustRightInd w:val="0"/>
        <w:rPr>
          <w:rFonts w:ascii="細明體" w:eastAsia="細明體" w:cs="細明體"/>
          <w:kern w:val="0"/>
          <w:szCs w:val="24"/>
          <w:lang w:val="zh-TW"/>
        </w:rPr>
      </w:pP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4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本法之主管機關：在中央為教育部；在直轄市為直轄市政府；在縣（市）</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為縣（市）政府。</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直轄市政府、縣（市）政府應設體育專責單位，鄉（鎮、市、區）公所應</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置體育行政人員，負責轄區內國民體育活動之規劃、輔導及推動事宜。</w:t>
      </w:r>
    </w:p>
    <w:p w:rsidR="00FE6F50" w:rsidRDefault="00FE6F50" w:rsidP="00FE6F50">
      <w:pPr>
        <w:autoSpaceDE w:val="0"/>
        <w:autoSpaceDN w:val="0"/>
        <w:adjustRightInd w:val="0"/>
        <w:rPr>
          <w:rFonts w:ascii="細明體" w:eastAsia="細明體" w:cs="細明體"/>
          <w:kern w:val="0"/>
          <w:szCs w:val="24"/>
          <w:lang w:val="zh-TW"/>
        </w:rPr>
      </w:pP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5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各級政府為推行國民體育，應普設公共運動設施；其業務受主管體育行政</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機關之指導及考核。</w:t>
      </w:r>
    </w:p>
    <w:p w:rsidR="00FE6F50" w:rsidRDefault="00FE6F50" w:rsidP="00FE6F50">
      <w:pPr>
        <w:autoSpaceDE w:val="0"/>
        <w:autoSpaceDN w:val="0"/>
        <w:adjustRightInd w:val="0"/>
        <w:rPr>
          <w:rFonts w:ascii="細明體" w:eastAsia="細明體" w:cs="細明體"/>
          <w:kern w:val="0"/>
          <w:szCs w:val="24"/>
          <w:lang w:val="zh-TW"/>
        </w:rPr>
      </w:pP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6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各機關及各級學校應依有關法令規定，配合國家體育政策，切實推動體育</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活動；高級中等以下學校及專科學校五年制前三年並應安排學生在校期間</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，除體育課程時數外，每日參與體育活動之時間，每週應達一百五十分鐘</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以上。</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lastRenderedPageBreak/>
        <w:t>前項各級學校體育之目標、教學、活動、選手培訓及其他相關事項之實施</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辦法，由教育部定之。</w:t>
      </w:r>
    </w:p>
    <w:p w:rsidR="00FE6F50" w:rsidRDefault="00FE6F50" w:rsidP="00FE6F50">
      <w:pPr>
        <w:autoSpaceDE w:val="0"/>
        <w:autoSpaceDN w:val="0"/>
        <w:adjustRightInd w:val="0"/>
        <w:rPr>
          <w:rFonts w:ascii="細明體" w:eastAsia="細明體" w:cs="細明體"/>
          <w:kern w:val="0"/>
          <w:szCs w:val="24"/>
          <w:lang w:val="zh-TW"/>
        </w:rPr>
      </w:pP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7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各級學校運動設施，在不影響學校教學及生活管理為原則下，應配合開放</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，提供社區內民眾體育活動之用。必要時，得向使用者收取費用，以支應</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設施之維護及輔導人員所需費用，並予適當之輔導。</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前項運動設施之開放時間、開放對象、使用方式、應收費額及其他應遵行</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事項之管理辦法，除大專校院由該校自行訂定外，由各級主管教育行政機</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關定之。</w:t>
      </w:r>
    </w:p>
    <w:p w:rsidR="00FE6F50" w:rsidRDefault="00FE6F50" w:rsidP="00FE6F50">
      <w:pPr>
        <w:autoSpaceDE w:val="0"/>
        <w:autoSpaceDN w:val="0"/>
        <w:adjustRightInd w:val="0"/>
        <w:rPr>
          <w:rFonts w:ascii="細明體" w:eastAsia="細明體" w:cs="細明體"/>
          <w:kern w:val="0"/>
          <w:szCs w:val="24"/>
          <w:lang w:val="zh-TW"/>
        </w:rPr>
      </w:pP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8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民間依法成立之各種公益體育團體，其業務應受各該主管機關之指導及定</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期考核。</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前項之考核項目應包括民眾參與之規劃。</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體育團體推展體育事務時，除人民團體有關規定外，應依照相關國際體育</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組織之規定及其章程辦理；中央主管機關為健全體育團體之業務運作，得</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訂定相關辦法。</w:t>
      </w:r>
    </w:p>
    <w:p w:rsidR="00FE6F50" w:rsidRDefault="00FE6F50" w:rsidP="00FE6F50">
      <w:pPr>
        <w:autoSpaceDE w:val="0"/>
        <w:autoSpaceDN w:val="0"/>
        <w:adjustRightInd w:val="0"/>
        <w:rPr>
          <w:rFonts w:ascii="細明體" w:eastAsia="細明體" w:cs="細明體"/>
          <w:kern w:val="0"/>
          <w:szCs w:val="24"/>
          <w:lang w:val="zh-TW"/>
        </w:rPr>
      </w:pP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9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中華奧林匹克委員會</w:t>
      </w:r>
      <w:r>
        <w:rPr>
          <w:rFonts w:ascii="細明體" w:eastAsia="細明體" w:cs="細明體"/>
          <w:kern w:val="0"/>
          <w:szCs w:val="24"/>
          <w:lang w:val="zh-TW"/>
        </w:rPr>
        <w:t xml:space="preserve"> (</w:t>
      </w:r>
      <w:r>
        <w:rPr>
          <w:rFonts w:ascii="細明體" w:eastAsia="細明體" w:cs="細明體" w:hint="eastAsia"/>
          <w:kern w:val="0"/>
          <w:szCs w:val="24"/>
          <w:lang w:val="zh-TW"/>
        </w:rPr>
        <w:t>以下簡稱中華奧會</w:t>
      </w:r>
      <w:r>
        <w:rPr>
          <w:rFonts w:ascii="細明體" w:eastAsia="細明體" w:cs="細明體"/>
          <w:kern w:val="0"/>
          <w:szCs w:val="24"/>
          <w:lang w:val="zh-TW"/>
        </w:rPr>
        <w:t xml:space="preserve">) </w:t>
      </w:r>
      <w:r>
        <w:rPr>
          <w:rFonts w:ascii="細明體" w:eastAsia="細明體" w:cs="細明體" w:hint="eastAsia"/>
          <w:kern w:val="0"/>
          <w:szCs w:val="24"/>
          <w:lang w:val="zh-TW"/>
        </w:rPr>
        <w:t>之組織、任務及成立宗旨，應</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符合國際奧林匹克委員會</w:t>
      </w:r>
      <w:r>
        <w:rPr>
          <w:rFonts w:ascii="細明體" w:eastAsia="細明體" w:cs="細明體"/>
          <w:kern w:val="0"/>
          <w:szCs w:val="24"/>
          <w:lang w:val="zh-TW"/>
        </w:rPr>
        <w:t xml:space="preserve"> (</w:t>
      </w:r>
      <w:r>
        <w:rPr>
          <w:rFonts w:ascii="細明體" w:eastAsia="細明體" w:cs="細明體" w:hint="eastAsia"/>
          <w:kern w:val="0"/>
          <w:szCs w:val="24"/>
          <w:lang w:val="zh-TW"/>
        </w:rPr>
        <w:t>以下簡稱國際奧會</w:t>
      </w:r>
      <w:r>
        <w:rPr>
          <w:rFonts w:ascii="細明體" w:eastAsia="細明體" w:cs="細明體"/>
          <w:kern w:val="0"/>
          <w:szCs w:val="24"/>
          <w:lang w:val="zh-TW"/>
        </w:rPr>
        <w:t xml:space="preserve">) </w:t>
      </w:r>
      <w:r>
        <w:rPr>
          <w:rFonts w:ascii="細明體" w:eastAsia="細明體" w:cs="細明體" w:hint="eastAsia"/>
          <w:kern w:val="0"/>
          <w:szCs w:val="24"/>
          <w:lang w:val="zh-TW"/>
        </w:rPr>
        <w:t>憲章，並受中華民國法律</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之管轄。</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中華奧會經取得中央主管機關之許可，為公益法人，應準用民法之規定，</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向其會址所在地之法院為登記。</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中華奧會在符合國際奧會憲章規定情形下，與中央主管機關配合辦理下列</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國際事務：</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一、參加國際奧林匹克運動會、亞洲運動會、東亞運動會或其他國際奧會</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認可之綜合性運動會有關事務。</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二、我國單項體育團體申請加入國際體育組織之承認或認可。</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三、其他有關國際體育交流事務。</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辦理前項有關參賽及承認或認可之事務，中華奧會應就承認或認可之條件</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與其爭議處理之仲裁程序、有關參賽之爭議處理仲裁程序及其他相關爭議</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事項，訂定處理規範，報請中央主管機關核定後實施之。</w:t>
      </w:r>
    </w:p>
    <w:p w:rsidR="00FE6F50" w:rsidRDefault="00FE6F50" w:rsidP="00FE6F50">
      <w:pPr>
        <w:autoSpaceDE w:val="0"/>
        <w:autoSpaceDN w:val="0"/>
        <w:adjustRightInd w:val="0"/>
        <w:rPr>
          <w:rFonts w:ascii="細明體" w:eastAsia="細明體" w:cs="細明體"/>
          <w:kern w:val="0"/>
          <w:szCs w:val="24"/>
          <w:lang w:val="zh-TW"/>
        </w:rPr>
      </w:pP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10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各機關、團體及企業機構，應加強推動員工之體育休閒活動；員工人數在</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五百人以上者，應聘請體育專業人員，辦理員工體育休閒活動之設計及輔</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lastRenderedPageBreak/>
        <w:t>導。</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各機關、團體及企業機構，依前項規定辦理績效良好者，政府得給予獎勵</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；其獎勵對象、條件、程序、方式及其他相關事項之辦法，由中央主管機</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關定之。</w:t>
      </w:r>
    </w:p>
    <w:p w:rsidR="00FE6F50" w:rsidRDefault="00FE6F50" w:rsidP="00FE6F50">
      <w:pPr>
        <w:autoSpaceDE w:val="0"/>
        <w:autoSpaceDN w:val="0"/>
        <w:adjustRightInd w:val="0"/>
        <w:rPr>
          <w:rFonts w:ascii="細明體" w:eastAsia="細明體" w:cs="細明體"/>
          <w:kern w:val="0"/>
          <w:szCs w:val="24"/>
          <w:lang w:val="zh-TW"/>
        </w:rPr>
      </w:pP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11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中央主管機關應建立體育專業人員之進修及檢定制度。</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前項體育專業人員之範圍，由中央主管機關定之；各體育專業人員資格檢</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定、證照核發、校正、換發、檢定費與證照費之費額、證照之撤銷、廢止</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及其他應遵行事項，由中央主管機關訂定辦法辦理之。</w:t>
      </w:r>
    </w:p>
    <w:p w:rsidR="00FE6F50" w:rsidRDefault="00FE6F50" w:rsidP="00FE6F50">
      <w:pPr>
        <w:autoSpaceDE w:val="0"/>
        <w:autoSpaceDN w:val="0"/>
        <w:adjustRightInd w:val="0"/>
        <w:rPr>
          <w:rFonts w:ascii="細明體" w:eastAsia="細明體" w:cs="細明體"/>
          <w:kern w:val="0"/>
          <w:szCs w:val="24"/>
          <w:lang w:val="zh-TW"/>
        </w:rPr>
      </w:pP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12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實施國民體育所需經費，各級政府機關及學校應分別編列預算。企業機構</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推行體育活動所需經費及捐贈體育事業款項，應准列為費用開支。</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各級民間體育活動團體之經費，由各該團體自行籌措，政府酌予補助；其</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申請補助之資格、條件、程序、方式、標準、撤銷或廢止補助及其他相關</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事項之法規，由各級主管機關定之。</w:t>
      </w:r>
    </w:p>
    <w:p w:rsidR="00FE6F50" w:rsidRDefault="00FE6F50" w:rsidP="00FE6F50">
      <w:pPr>
        <w:autoSpaceDE w:val="0"/>
        <w:autoSpaceDN w:val="0"/>
        <w:adjustRightInd w:val="0"/>
        <w:rPr>
          <w:rFonts w:ascii="細明體" w:eastAsia="細明體" w:cs="細明體"/>
          <w:kern w:val="0"/>
          <w:szCs w:val="24"/>
          <w:lang w:val="zh-TW"/>
        </w:rPr>
      </w:pP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13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政府應建立優秀運動選手之培養制度；其辦法，由中央主管機關定之。</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高級中等以下學校為培育優秀運動人才，得提出計畫報經該主管教育行政</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機關核定後設體育班；其設班基準、員額編制、入學測驗、編班方式、課</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程教學、訪視評鑑、停辦及其他相關事項之辦法，由教育部定之。</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前項學校設體育班者，每校至少置專任運動教練一人；其每年級均設體育</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班二班以上者，至少置專任運動教練二人。</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各級學校未設體育班者，得遴選專任運動教練，從事運動訓練或比賽指導</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工作。</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直轄市、縣（市）政府所屬學校設體育班者，每滿六班，直轄市、縣（市</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）政府得就中央主管機關指定之運動重點種類或項目，指定所屬學校增聘</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專任運動教練一人，巡迴各校從事運動訓練或比賽指導工作；其計畫報經</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中央主管機關核准，且員額總數在五人以下者，由中央主管機關全額補助</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其經費。</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專任運動教練之任用依教育人員任用條例之規定；其資格，由中央主管機</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關定之；其待遇、服勤、職責、解聘、停聘、不續聘、申訴、福利、進修</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、成績考核、獎懲、年資晉薪及其他權益事項，由教育部定之。</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專任運動教練任用滿三年，經專任運動教練績效評量委員會評量其服務成</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績不通過者，不予續聘。專任運動教練之退休、撫卹、離職、資遣等事項</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，依教育人員相關規定辦理。績效評量委員會之組成及審核相關規定，由</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lastRenderedPageBreak/>
        <w:t>教育部定之。</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本法中華民國九十六年七月十一日修正施行前經教育部、省市教育主管機</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關甄選、儲訓合格已受聘之現職專任運動教練任職年資及退休年資，於本</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法修正施行後應合併計算。</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本法中華民國九十二年二月六日修正施行前取得教育部或各級政府招考、</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儲訓合格聘用之專任運動教練，於本法修正施行後仍未取得前項聘任者，</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其輔導與管理辦法，由中央主管機關定之。</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本條中華民國一百年十月二十五日修正增訂之第五項，其實施日期，由中</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央主管機關定之。</w:t>
      </w:r>
    </w:p>
    <w:p w:rsidR="00FE6F50" w:rsidRDefault="00FE6F50" w:rsidP="00FE6F50">
      <w:pPr>
        <w:autoSpaceDE w:val="0"/>
        <w:autoSpaceDN w:val="0"/>
        <w:adjustRightInd w:val="0"/>
        <w:rPr>
          <w:rFonts w:ascii="細明體" w:eastAsia="細明體" w:cs="細明體"/>
          <w:kern w:val="0"/>
          <w:szCs w:val="24"/>
          <w:lang w:val="zh-TW"/>
        </w:rPr>
      </w:pP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14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參加國內外運動賽會成績優良之運動選手、身心障礙運動選手與其有功教</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練，及對體育運動有特殊貢獻之個人或團體，政府應予以獎勵；其獎勵對</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象、條件、程序、方式、撤銷、廢止、註銷及其他相關事項之辦法，由中</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央主管機關定之。</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前項參加國內外運動賽會成績優良之運動選手及身心障礙運動選手，政府</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應予以協助就業，其辦法，由中央主管機關定之。</w:t>
      </w:r>
    </w:p>
    <w:p w:rsidR="00FE6F50" w:rsidRDefault="00FE6F50" w:rsidP="00FE6F50">
      <w:pPr>
        <w:autoSpaceDE w:val="0"/>
        <w:autoSpaceDN w:val="0"/>
        <w:adjustRightInd w:val="0"/>
        <w:rPr>
          <w:rFonts w:ascii="細明體" w:eastAsia="細明體" w:cs="細明體"/>
          <w:kern w:val="0"/>
          <w:szCs w:val="24"/>
          <w:lang w:val="zh-TW"/>
        </w:rPr>
      </w:pP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15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政府應獎勵運動科學之研究及發展，輔導有關機關、學校、團體培養運動</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科學人才；其獎勵條件、方式、撤銷、廢止及其他相關事項之辦法，由中</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央主管機關定之。</w:t>
      </w:r>
    </w:p>
    <w:p w:rsidR="00FE6F50" w:rsidRDefault="00FE6F50" w:rsidP="00FE6F50">
      <w:pPr>
        <w:autoSpaceDE w:val="0"/>
        <w:autoSpaceDN w:val="0"/>
        <w:adjustRightInd w:val="0"/>
        <w:rPr>
          <w:rFonts w:ascii="細明體" w:eastAsia="細明體" w:cs="細明體"/>
          <w:kern w:val="0"/>
          <w:szCs w:val="24"/>
          <w:lang w:val="zh-TW"/>
        </w:rPr>
      </w:pP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16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為促進國際體育合作，提升我國國際體壇地位，政府應積極推動國際體育</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交流活動；其推動方式、經費補助及參與國際交流活動應遵行事項之辦法</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，由中央主管機關定之。</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參加國際運動賽會國家代表隊之教練與選手之選拔、培訓及參賽有關事項</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之處理辦法，及各種運動賽會參賽選手重疊之處理辦法，由中央主管機關</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定之。</w:t>
      </w:r>
    </w:p>
    <w:p w:rsidR="00FE6F50" w:rsidRDefault="00FE6F50" w:rsidP="00FE6F50">
      <w:pPr>
        <w:autoSpaceDE w:val="0"/>
        <w:autoSpaceDN w:val="0"/>
        <w:adjustRightInd w:val="0"/>
        <w:rPr>
          <w:rFonts w:ascii="細明體" w:eastAsia="細明體" w:cs="細明體"/>
          <w:kern w:val="0"/>
          <w:szCs w:val="24"/>
          <w:lang w:val="zh-TW"/>
        </w:rPr>
      </w:pP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17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為維護運動員健康及促進競賽之公平，政府應加強運動禁藥管制之教育、</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宣導、輔導、防治及處理；其辦法，由中央主管機關定之。</w:t>
      </w:r>
    </w:p>
    <w:p w:rsidR="00FE6F50" w:rsidRDefault="00FE6F50" w:rsidP="00FE6F50">
      <w:pPr>
        <w:autoSpaceDE w:val="0"/>
        <w:autoSpaceDN w:val="0"/>
        <w:adjustRightInd w:val="0"/>
        <w:rPr>
          <w:rFonts w:ascii="細明體" w:eastAsia="細明體" w:cs="細明體"/>
          <w:kern w:val="0"/>
          <w:szCs w:val="24"/>
          <w:lang w:val="zh-TW"/>
        </w:rPr>
      </w:pP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18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體育團體應為國家代表隊培訓選手辦理必要之保險，其保險範圍、項目、</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內容與經費補助及相關事項，由中央主管機關定之。</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國家代表隊培訓選手因集訓或參賽致身心障礙或死亡者，政府應發給慰問</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金；其發給對象、條件、標準、領受權人、領受順序、領受權之喪失、申</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請程序、期限及其他相關事項之辦法，由中央主管機關定之。</w:t>
      </w:r>
    </w:p>
    <w:p w:rsidR="00FE6F50" w:rsidRDefault="00FE6F50" w:rsidP="00FE6F50">
      <w:pPr>
        <w:autoSpaceDE w:val="0"/>
        <w:autoSpaceDN w:val="0"/>
        <w:adjustRightInd w:val="0"/>
        <w:rPr>
          <w:rFonts w:ascii="細明體" w:eastAsia="細明體" w:cs="細明體"/>
          <w:kern w:val="0"/>
          <w:szCs w:val="24"/>
          <w:lang w:val="zh-TW"/>
        </w:rPr>
      </w:pP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19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政府應鼓勵機關、學校、團體舉辦運動賽會。</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各種全國性運動賽會之舉辦，應配合全國綜合性運動會及國際正式運動競</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賽規劃。</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前項各種全國性運動賽會舉辦之準則，除全國大專校院運動會舉辦準則、</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全國中等學校運動會舉辦準則，由教育部訂定外，由中央主管機關定之。</w:t>
      </w:r>
    </w:p>
    <w:p w:rsidR="00FE6F50" w:rsidRDefault="00FE6F50" w:rsidP="00FE6F50">
      <w:pPr>
        <w:autoSpaceDE w:val="0"/>
        <w:autoSpaceDN w:val="0"/>
        <w:adjustRightInd w:val="0"/>
        <w:rPr>
          <w:rFonts w:ascii="細明體" w:eastAsia="細明體" w:cs="細明體"/>
          <w:kern w:val="0"/>
          <w:szCs w:val="24"/>
          <w:lang w:val="zh-TW"/>
        </w:rPr>
      </w:pP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20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為增進國民體格及體能，政府應鼓勵國民加強體能活動，並實施體能檢測</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；其辦法，由中央主管機關定之。</w:t>
      </w:r>
    </w:p>
    <w:p w:rsidR="00FE6F50" w:rsidRDefault="00FE6F50" w:rsidP="00FE6F50">
      <w:pPr>
        <w:autoSpaceDE w:val="0"/>
        <w:autoSpaceDN w:val="0"/>
        <w:adjustRightInd w:val="0"/>
        <w:rPr>
          <w:rFonts w:ascii="細明體" w:eastAsia="細明體" w:cs="細明體"/>
          <w:kern w:val="0"/>
          <w:szCs w:val="24"/>
          <w:lang w:val="zh-TW"/>
        </w:rPr>
      </w:pP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21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本法施行細則，由中央主管機關定之。</w:t>
      </w:r>
    </w:p>
    <w:p w:rsidR="00FE6F50" w:rsidRDefault="00FE6F50" w:rsidP="00FE6F50">
      <w:pPr>
        <w:autoSpaceDE w:val="0"/>
        <w:autoSpaceDN w:val="0"/>
        <w:adjustRightInd w:val="0"/>
        <w:rPr>
          <w:rFonts w:ascii="細明體" w:eastAsia="細明體" w:cs="細明體"/>
          <w:kern w:val="0"/>
          <w:szCs w:val="24"/>
          <w:lang w:val="zh-TW"/>
        </w:rPr>
      </w:pP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22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E6F50" w:rsidRDefault="00FE6F50" w:rsidP="00FE6F50">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本法自公布日施行。</w:t>
      </w:r>
    </w:p>
    <w:p w:rsidR="00B7122F" w:rsidRDefault="00B7122F" w:rsidP="007D5E09">
      <w:pPr>
        <w:rPr>
          <w:rFonts w:hint="eastAsia"/>
        </w:rPr>
      </w:pPr>
    </w:p>
    <w:p w:rsidR="00FE6F50" w:rsidRDefault="00FE6F50" w:rsidP="007D5E09">
      <w:pPr>
        <w:rPr>
          <w:rFonts w:hint="eastAsia"/>
        </w:rPr>
      </w:pPr>
    </w:p>
    <w:p w:rsidR="00FE6F50" w:rsidRDefault="00FE6F50" w:rsidP="007D5E09">
      <w:pPr>
        <w:rPr>
          <w:rFonts w:hint="eastAsia"/>
        </w:rPr>
      </w:pPr>
    </w:p>
    <w:p w:rsidR="00FE6F50" w:rsidRDefault="00FE6F50" w:rsidP="007D5E09">
      <w:pPr>
        <w:rPr>
          <w:rFonts w:hint="eastAsia"/>
        </w:rPr>
      </w:pPr>
    </w:p>
    <w:p w:rsidR="00FE6F50" w:rsidRDefault="00FE6F50" w:rsidP="007D5E09">
      <w:pPr>
        <w:rPr>
          <w:rFonts w:hint="eastAsia"/>
        </w:rPr>
      </w:pPr>
    </w:p>
    <w:p w:rsidR="00FE6F50" w:rsidRDefault="00FE6F50" w:rsidP="007D5E09">
      <w:pPr>
        <w:rPr>
          <w:rFonts w:hint="eastAsia"/>
        </w:rPr>
      </w:pPr>
    </w:p>
    <w:p w:rsidR="00FE6F50" w:rsidRDefault="00FE6F50" w:rsidP="007D5E09">
      <w:pPr>
        <w:rPr>
          <w:rFonts w:hint="eastAsia"/>
        </w:rPr>
      </w:pPr>
    </w:p>
    <w:p w:rsidR="00FE6F50" w:rsidRDefault="00FE6F50" w:rsidP="007D5E09">
      <w:pPr>
        <w:rPr>
          <w:rFonts w:hint="eastAsia"/>
        </w:rPr>
      </w:pPr>
    </w:p>
    <w:p w:rsidR="00FE6F50" w:rsidRDefault="00FE6F50" w:rsidP="007D5E09">
      <w:pPr>
        <w:rPr>
          <w:rFonts w:hint="eastAsia"/>
        </w:rPr>
      </w:pPr>
    </w:p>
    <w:p w:rsidR="00FE6F50" w:rsidRDefault="00FE6F50" w:rsidP="007D5E09">
      <w:pPr>
        <w:rPr>
          <w:rFonts w:hint="eastAsia"/>
        </w:rPr>
      </w:pPr>
    </w:p>
    <w:p w:rsidR="00FE6F50" w:rsidRDefault="00FE6F50" w:rsidP="007D5E09">
      <w:pPr>
        <w:rPr>
          <w:rFonts w:hint="eastAsia"/>
        </w:rPr>
      </w:pPr>
    </w:p>
    <w:p w:rsidR="00FE6F50" w:rsidRDefault="00FE6F50" w:rsidP="007D5E09">
      <w:pPr>
        <w:rPr>
          <w:rFonts w:hint="eastAsia"/>
        </w:rPr>
      </w:pPr>
    </w:p>
    <w:p w:rsidR="00FE6F50" w:rsidRDefault="00FE6F50" w:rsidP="007D5E09">
      <w:pPr>
        <w:rPr>
          <w:rFonts w:hint="eastAsia"/>
        </w:rPr>
      </w:pPr>
    </w:p>
    <w:p w:rsidR="00FE6F50" w:rsidRDefault="00FE6F50" w:rsidP="007D5E09">
      <w:pPr>
        <w:rPr>
          <w:rFonts w:hint="eastAsia"/>
        </w:rPr>
      </w:pPr>
    </w:p>
    <w:p w:rsidR="00FE6F50" w:rsidRDefault="00FE6F50" w:rsidP="007D5E09">
      <w:pPr>
        <w:rPr>
          <w:rFonts w:hint="eastAsia"/>
        </w:rPr>
      </w:pPr>
    </w:p>
    <w:p w:rsidR="00FE6F50" w:rsidRDefault="00FE6F50" w:rsidP="007D5E09">
      <w:pPr>
        <w:rPr>
          <w:rFonts w:hint="eastAsia"/>
        </w:rPr>
      </w:pPr>
    </w:p>
    <w:p w:rsidR="00FE6F50" w:rsidRDefault="00FE6F50" w:rsidP="007D5E09">
      <w:pPr>
        <w:rPr>
          <w:rFonts w:hint="eastAsia"/>
        </w:rPr>
      </w:pPr>
    </w:p>
    <w:p w:rsidR="00FE6F50" w:rsidRDefault="00FE6F50" w:rsidP="007D5E09">
      <w:pPr>
        <w:rPr>
          <w:rFonts w:hint="eastAsia"/>
        </w:rPr>
      </w:pPr>
    </w:p>
    <w:p w:rsidR="007D5E09" w:rsidRPr="007629C9" w:rsidRDefault="007D5E09" w:rsidP="007629C9">
      <w:pPr>
        <w:jc w:val="center"/>
        <w:rPr>
          <w:rFonts w:ascii="標楷體" w:eastAsia="標楷體" w:hAnsi="標楷體" w:hint="eastAsia"/>
          <w:b/>
          <w:sz w:val="40"/>
          <w:szCs w:val="40"/>
        </w:rPr>
      </w:pPr>
      <w:r w:rsidRPr="007629C9">
        <w:rPr>
          <w:rFonts w:ascii="標楷體" w:eastAsia="標楷體" w:hAnsi="標楷體" w:hint="eastAsia"/>
          <w:b/>
          <w:sz w:val="40"/>
          <w:szCs w:val="40"/>
        </w:rPr>
        <w:t>國民體育法施行細則</w:t>
      </w:r>
    </w:p>
    <w:p w:rsidR="007D5E09" w:rsidRDefault="007D5E09" w:rsidP="007629C9">
      <w:pPr>
        <w:jc w:val="center"/>
      </w:pPr>
      <w:r>
        <w:rPr>
          <w:rFonts w:hint="eastAsia"/>
        </w:rPr>
        <w:t>【公布日期】</w:t>
      </w:r>
      <w:r>
        <w:rPr>
          <w:rFonts w:hint="eastAsia"/>
        </w:rPr>
        <w:t xml:space="preserve">90.12.14 </w:t>
      </w:r>
      <w:r>
        <w:rPr>
          <w:rFonts w:hint="eastAsia"/>
        </w:rPr>
        <w:t>【公布機關】行政院體育委員會</w:t>
      </w:r>
    </w:p>
    <w:p w:rsidR="007D5E09" w:rsidRPr="007D5E09" w:rsidRDefault="007D5E09" w:rsidP="007D5E09"/>
    <w:p w:rsidR="007D5E09" w:rsidRDefault="007D5E09" w:rsidP="007D5E09">
      <w:pPr>
        <w:rPr>
          <w:rFonts w:hint="eastAsia"/>
        </w:rPr>
      </w:pPr>
      <w:r>
        <w:rPr>
          <w:rFonts w:hint="eastAsia"/>
        </w:rPr>
        <w:t>【法規沿革】</w:t>
      </w:r>
    </w:p>
    <w:p w:rsidR="007D5E09" w:rsidRDefault="007D5E09" w:rsidP="007D5E09">
      <w:pPr>
        <w:rPr>
          <w:rFonts w:hint="eastAsia"/>
        </w:rPr>
      </w:pPr>
      <w:r>
        <w:rPr>
          <w:rFonts w:hint="eastAsia"/>
        </w:rPr>
        <w:t>1.</w:t>
      </w:r>
      <w:r>
        <w:rPr>
          <w:rFonts w:hint="eastAsia"/>
        </w:rPr>
        <w:t>中華民國七十四年五月二十五日教育部</w:t>
      </w:r>
      <w:r>
        <w:rPr>
          <w:rFonts w:hint="eastAsia"/>
        </w:rPr>
        <w:t>(74)</w:t>
      </w:r>
      <w:r>
        <w:rPr>
          <w:rFonts w:hint="eastAsia"/>
        </w:rPr>
        <w:t>台參字第</w:t>
      </w:r>
      <w:r>
        <w:rPr>
          <w:rFonts w:hint="eastAsia"/>
        </w:rPr>
        <w:t>20895</w:t>
      </w:r>
      <w:r>
        <w:rPr>
          <w:rFonts w:hint="eastAsia"/>
        </w:rPr>
        <w:t>號令訂定發布</w:t>
      </w:r>
    </w:p>
    <w:p w:rsidR="007D5E09" w:rsidRDefault="007D5E09" w:rsidP="007D5E09">
      <w:pPr>
        <w:rPr>
          <w:rFonts w:hint="eastAsia"/>
        </w:rPr>
      </w:pPr>
      <w:r>
        <w:rPr>
          <w:rFonts w:hint="eastAsia"/>
        </w:rPr>
        <w:t>2.</w:t>
      </w:r>
      <w:r>
        <w:rPr>
          <w:rFonts w:hint="eastAsia"/>
        </w:rPr>
        <w:t>中華民國八十八年六月十四日行政院體育委員會</w:t>
      </w:r>
      <w:r>
        <w:rPr>
          <w:rFonts w:hint="eastAsia"/>
        </w:rPr>
        <w:t>(88)</w:t>
      </w:r>
      <w:r>
        <w:rPr>
          <w:rFonts w:hint="eastAsia"/>
        </w:rPr>
        <w:t>台體委綜字第</w:t>
      </w:r>
      <w:r>
        <w:rPr>
          <w:rFonts w:hint="eastAsia"/>
        </w:rPr>
        <w:t>008398</w:t>
      </w:r>
      <w:r>
        <w:rPr>
          <w:rFonts w:hint="eastAsia"/>
        </w:rPr>
        <w:t>號令修正發布全文</w:t>
      </w:r>
      <w:r>
        <w:rPr>
          <w:rFonts w:hint="eastAsia"/>
        </w:rPr>
        <w:t>13</w:t>
      </w:r>
      <w:r>
        <w:rPr>
          <w:rFonts w:hint="eastAsia"/>
        </w:rPr>
        <w:t>條</w:t>
      </w:r>
    </w:p>
    <w:p w:rsidR="007D5E09" w:rsidRDefault="007D5E09" w:rsidP="007D5E09">
      <w:pPr>
        <w:rPr>
          <w:rFonts w:hint="eastAsia"/>
        </w:rPr>
      </w:pPr>
      <w:r>
        <w:rPr>
          <w:rFonts w:hint="eastAsia"/>
        </w:rPr>
        <w:t>3.</w:t>
      </w:r>
      <w:r>
        <w:rPr>
          <w:rFonts w:hint="eastAsia"/>
        </w:rPr>
        <w:t>中華民國九十年十二月十四日行政院體育委員會</w:t>
      </w:r>
      <w:r>
        <w:rPr>
          <w:rFonts w:hint="eastAsia"/>
        </w:rPr>
        <w:t>(90)</w:t>
      </w:r>
      <w:r>
        <w:rPr>
          <w:rFonts w:hint="eastAsia"/>
        </w:rPr>
        <w:t>台體委綜字第</w:t>
      </w:r>
      <w:r>
        <w:rPr>
          <w:rFonts w:hint="eastAsia"/>
        </w:rPr>
        <w:t>019440</w:t>
      </w:r>
      <w:r>
        <w:rPr>
          <w:rFonts w:hint="eastAsia"/>
        </w:rPr>
        <w:t>號令修正發布全文</w:t>
      </w:r>
      <w:r>
        <w:rPr>
          <w:rFonts w:hint="eastAsia"/>
        </w:rPr>
        <w:t>7</w:t>
      </w:r>
      <w:r>
        <w:rPr>
          <w:rFonts w:hint="eastAsia"/>
        </w:rPr>
        <w:t>條</w:t>
      </w:r>
    </w:p>
    <w:p w:rsidR="007D5E09" w:rsidRDefault="007D5E09" w:rsidP="007D5E09"/>
    <w:p w:rsidR="007D5E09" w:rsidRDefault="007D5E09" w:rsidP="007D5E09">
      <w:r>
        <w:rPr>
          <w:rFonts w:hint="eastAsia"/>
        </w:rPr>
        <w:t>【法規內容】</w:t>
      </w:r>
    </w:p>
    <w:p w:rsidR="007D5E09" w:rsidRDefault="007D5E09" w:rsidP="007D5E09">
      <w:pPr>
        <w:rPr>
          <w:rFonts w:hint="eastAsia"/>
        </w:rPr>
      </w:pPr>
      <w:r>
        <w:rPr>
          <w:rFonts w:hint="eastAsia"/>
        </w:rPr>
        <w:t>第一條</w:t>
      </w:r>
    </w:p>
    <w:p w:rsidR="007D5E09" w:rsidRDefault="007D5E09" w:rsidP="007D5E09">
      <w:pPr>
        <w:rPr>
          <w:rFonts w:hint="eastAsia"/>
        </w:rPr>
      </w:pPr>
      <w:r>
        <w:rPr>
          <w:rFonts w:hint="eastAsia"/>
        </w:rPr>
        <w:t xml:space="preserve">　　本細則依國民體育法</w:t>
      </w:r>
      <w:r>
        <w:rPr>
          <w:rFonts w:hint="eastAsia"/>
        </w:rPr>
        <w:t>(</w:t>
      </w:r>
      <w:r>
        <w:rPr>
          <w:rFonts w:hint="eastAsia"/>
        </w:rPr>
        <w:t>以下簡稱本法</w:t>
      </w:r>
      <w:r>
        <w:rPr>
          <w:rFonts w:hint="eastAsia"/>
        </w:rPr>
        <w:t>)</w:t>
      </w:r>
      <w:r>
        <w:rPr>
          <w:rFonts w:hint="eastAsia"/>
        </w:rPr>
        <w:t>第二十一條規定訂定之。</w:t>
      </w:r>
    </w:p>
    <w:p w:rsidR="00B7122F" w:rsidRDefault="00B7122F" w:rsidP="007D5E09">
      <w:pPr>
        <w:rPr>
          <w:rFonts w:hint="eastAsia"/>
        </w:rPr>
      </w:pPr>
    </w:p>
    <w:p w:rsidR="007D5E09" w:rsidRDefault="007D5E09" w:rsidP="007D5E09">
      <w:pPr>
        <w:rPr>
          <w:rFonts w:hint="eastAsia"/>
        </w:rPr>
      </w:pPr>
      <w:r>
        <w:rPr>
          <w:rFonts w:hint="eastAsia"/>
        </w:rPr>
        <w:t>第二條</w:t>
      </w:r>
    </w:p>
    <w:p w:rsidR="007D5E09" w:rsidRDefault="007D5E09" w:rsidP="007D5E09">
      <w:pPr>
        <w:rPr>
          <w:rFonts w:hint="eastAsia"/>
        </w:rPr>
      </w:pPr>
      <w:r>
        <w:rPr>
          <w:rFonts w:hint="eastAsia"/>
        </w:rPr>
        <w:t xml:space="preserve">　　本法第三條所稱我國固有之優良體育活動，指國術、舞龍、舞獅、扯鈴、跳繩、踢毽子、划龍舟、跳鼓陣及其他民俗體育活動。</w:t>
      </w:r>
    </w:p>
    <w:p w:rsidR="00B7122F" w:rsidRDefault="00B7122F" w:rsidP="007D5E09">
      <w:pPr>
        <w:rPr>
          <w:rFonts w:hint="eastAsia"/>
        </w:rPr>
      </w:pPr>
    </w:p>
    <w:p w:rsidR="007D5E09" w:rsidRDefault="007D5E09" w:rsidP="007D5E09">
      <w:pPr>
        <w:rPr>
          <w:rFonts w:hint="eastAsia"/>
        </w:rPr>
      </w:pPr>
      <w:r>
        <w:rPr>
          <w:rFonts w:hint="eastAsia"/>
        </w:rPr>
        <w:t>第三條</w:t>
      </w:r>
    </w:p>
    <w:p w:rsidR="007D5E09" w:rsidRDefault="007D5E09" w:rsidP="007D5E09">
      <w:pPr>
        <w:rPr>
          <w:rFonts w:hint="eastAsia"/>
        </w:rPr>
      </w:pPr>
      <w:r>
        <w:rPr>
          <w:rFonts w:hint="eastAsia"/>
        </w:rPr>
        <w:t xml:space="preserve">　　本法第八條第一項所稱依法成立之各種公益體育團體，指依法成立，非以營利為目的且以推廣體育休閒活動或競技運動為宗旨之體育團體。</w:t>
      </w:r>
    </w:p>
    <w:p w:rsidR="00B7122F" w:rsidRDefault="00B7122F" w:rsidP="007D5E09">
      <w:pPr>
        <w:rPr>
          <w:rFonts w:hint="eastAsia"/>
        </w:rPr>
      </w:pPr>
    </w:p>
    <w:p w:rsidR="007D5E09" w:rsidRDefault="007D5E09" w:rsidP="007D5E09">
      <w:pPr>
        <w:rPr>
          <w:rFonts w:hint="eastAsia"/>
        </w:rPr>
      </w:pPr>
      <w:r>
        <w:rPr>
          <w:rFonts w:hint="eastAsia"/>
        </w:rPr>
        <w:t>第四條</w:t>
      </w:r>
    </w:p>
    <w:p w:rsidR="007D5E09" w:rsidRDefault="007D5E09" w:rsidP="007D5E09">
      <w:pPr>
        <w:rPr>
          <w:rFonts w:hint="eastAsia"/>
        </w:rPr>
      </w:pPr>
      <w:r>
        <w:rPr>
          <w:rFonts w:hint="eastAsia"/>
        </w:rPr>
        <w:t xml:space="preserve">　　各機關、團體及企業機構依本法第十條第一項規定加強推動員工之體育休閒活動時，應依實際需要訂定體育活動時間及計畫。</w:t>
      </w:r>
    </w:p>
    <w:p w:rsidR="00B7122F" w:rsidRDefault="00B7122F" w:rsidP="007D5E09">
      <w:pPr>
        <w:rPr>
          <w:rFonts w:hint="eastAsia"/>
        </w:rPr>
      </w:pPr>
    </w:p>
    <w:p w:rsidR="007D5E09" w:rsidRDefault="007D5E09" w:rsidP="007D5E09">
      <w:pPr>
        <w:rPr>
          <w:rFonts w:hint="eastAsia"/>
        </w:rPr>
      </w:pPr>
      <w:r>
        <w:rPr>
          <w:rFonts w:hint="eastAsia"/>
        </w:rPr>
        <w:t>第五條</w:t>
      </w:r>
    </w:p>
    <w:p w:rsidR="007D5E09" w:rsidRDefault="007D5E09" w:rsidP="007D5E09">
      <w:pPr>
        <w:rPr>
          <w:rFonts w:hint="eastAsia"/>
        </w:rPr>
      </w:pPr>
      <w:r>
        <w:rPr>
          <w:rFonts w:hint="eastAsia"/>
        </w:rPr>
        <w:t xml:space="preserve">　　本法第十一條所稱體育專業人員，指曾受體育專業教育或訓練之水域救生員、國民體能指導員、運動傷害防護員、登山嚮導員、潛水指導人員、漆彈活動指導員、運動教練及其他以體育為專業之從業人員。</w:t>
      </w:r>
    </w:p>
    <w:p w:rsidR="00B7122F" w:rsidRDefault="00B7122F" w:rsidP="007D5E09">
      <w:pPr>
        <w:rPr>
          <w:rFonts w:hint="eastAsia"/>
        </w:rPr>
      </w:pPr>
    </w:p>
    <w:p w:rsidR="007D5E09" w:rsidRDefault="007D5E09" w:rsidP="007D5E09">
      <w:pPr>
        <w:rPr>
          <w:rFonts w:hint="eastAsia"/>
        </w:rPr>
      </w:pPr>
      <w:r>
        <w:rPr>
          <w:rFonts w:hint="eastAsia"/>
        </w:rPr>
        <w:t>第六條</w:t>
      </w:r>
    </w:p>
    <w:p w:rsidR="007D5E09" w:rsidRDefault="007D5E09" w:rsidP="007D5E09">
      <w:pPr>
        <w:rPr>
          <w:rFonts w:hint="eastAsia"/>
        </w:rPr>
      </w:pPr>
      <w:r>
        <w:rPr>
          <w:rFonts w:hint="eastAsia"/>
        </w:rPr>
        <w:t xml:space="preserve">　　本法第十八條所稱國家代表隊，指依本法第十六條第二項所定辦法之規定，經中央主管機關核定，並公開選拔，代表我國參加國際運動賽會之團隊。</w:t>
      </w:r>
    </w:p>
    <w:p w:rsidR="00B7122F" w:rsidRDefault="00B7122F" w:rsidP="007D5E09">
      <w:pPr>
        <w:rPr>
          <w:rFonts w:hint="eastAsia"/>
        </w:rPr>
      </w:pPr>
    </w:p>
    <w:p w:rsidR="007D5E09" w:rsidRDefault="007D5E09" w:rsidP="007D5E09">
      <w:pPr>
        <w:rPr>
          <w:rFonts w:hint="eastAsia"/>
        </w:rPr>
      </w:pPr>
      <w:r>
        <w:rPr>
          <w:rFonts w:hint="eastAsia"/>
        </w:rPr>
        <w:t>第七條</w:t>
      </w:r>
    </w:p>
    <w:p w:rsidR="007D5E09" w:rsidRPr="00F41168" w:rsidRDefault="007D5E09" w:rsidP="007D5E09">
      <w:pPr>
        <w:rPr>
          <w:rFonts w:hint="eastAsia"/>
        </w:rPr>
      </w:pPr>
      <w:r>
        <w:rPr>
          <w:rFonts w:hint="eastAsia"/>
        </w:rPr>
        <w:t xml:space="preserve">　　本細則自發布日施行。</w:t>
      </w:r>
    </w:p>
    <w:sectPr w:rsidR="007D5E09" w:rsidRPr="00F4116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730" w:rsidRDefault="00685730" w:rsidP="00B7122F">
      <w:r>
        <w:separator/>
      </w:r>
    </w:p>
  </w:endnote>
  <w:endnote w:type="continuationSeparator" w:id="0">
    <w:p w:rsidR="00685730" w:rsidRDefault="00685730" w:rsidP="00B7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730" w:rsidRDefault="00685730" w:rsidP="00B7122F">
      <w:r>
        <w:separator/>
      </w:r>
    </w:p>
  </w:footnote>
  <w:footnote w:type="continuationSeparator" w:id="0">
    <w:p w:rsidR="00685730" w:rsidRDefault="00685730" w:rsidP="00B71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1168"/>
    <w:rsid w:val="005E7F47"/>
    <w:rsid w:val="00685730"/>
    <w:rsid w:val="007629C9"/>
    <w:rsid w:val="007D5E09"/>
    <w:rsid w:val="00AA7994"/>
    <w:rsid w:val="00B7122F"/>
    <w:rsid w:val="00F41168"/>
    <w:rsid w:val="00FE6F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DE9665B-88F1-485B-AE8E-45342D9C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68"/>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7122F"/>
    <w:pPr>
      <w:tabs>
        <w:tab w:val="center" w:pos="4153"/>
        <w:tab w:val="right" w:pos="8306"/>
      </w:tabs>
      <w:snapToGrid w:val="0"/>
    </w:pPr>
    <w:rPr>
      <w:sz w:val="20"/>
    </w:rPr>
  </w:style>
  <w:style w:type="character" w:customStyle="1" w:styleId="a4">
    <w:name w:val="頁首 字元"/>
    <w:basedOn w:val="a0"/>
    <w:link w:val="a3"/>
    <w:rsid w:val="00B7122F"/>
    <w:rPr>
      <w:kern w:val="2"/>
    </w:rPr>
  </w:style>
  <w:style w:type="paragraph" w:styleId="a5">
    <w:name w:val="footer"/>
    <w:basedOn w:val="a"/>
    <w:link w:val="a6"/>
    <w:rsid w:val="00B7122F"/>
    <w:pPr>
      <w:tabs>
        <w:tab w:val="center" w:pos="4153"/>
        <w:tab w:val="right" w:pos="8306"/>
      </w:tabs>
      <w:snapToGrid w:val="0"/>
    </w:pPr>
    <w:rPr>
      <w:sz w:val="20"/>
    </w:rPr>
  </w:style>
  <w:style w:type="character" w:customStyle="1" w:styleId="a6">
    <w:name w:val="頁尾 字元"/>
    <w:basedOn w:val="a0"/>
    <w:link w:val="a5"/>
    <w:rsid w:val="00B7122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75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3683</Words>
  <Characters>368</Characters>
  <Application>Microsoft Office Word</Application>
  <DocSecurity>0</DocSecurity>
  <Lines>3</Lines>
  <Paragraphs>8</Paragraphs>
  <ScaleCrop>false</ScaleCrop>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賴姿佑</cp:lastModifiedBy>
  <cp:revision>2</cp:revision>
  <dcterms:created xsi:type="dcterms:W3CDTF">2016-06-30T15:39:00Z</dcterms:created>
  <dcterms:modified xsi:type="dcterms:W3CDTF">2016-06-30T15:39:00Z</dcterms:modified>
</cp:coreProperties>
</file>