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16F63" w:rsidRDefault="00D16F63" w:rsidP="00D16F6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kern w:val="0"/>
          <w:sz w:val="40"/>
          <w:szCs w:val="40"/>
          <w:lang w:val="zh-TW"/>
        </w:rPr>
      </w:pPr>
      <w:r w:rsidRPr="00D16F63">
        <w:rPr>
          <w:rFonts w:ascii="標楷體" w:eastAsia="標楷體" w:hAnsi="標楷體" w:cs="細明體" w:hint="eastAsia"/>
          <w:b/>
          <w:kern w:val="0"/>
          <w:sz w:val="40"/>
          <w:szCs w:val="40"/>
          <w:lang w:val="zh-TW"/>
        </w:rPr>
        <w:t>各級學校專任運動教練資格審定規費收費標準</w:t>
      </w:r>
    </w:p>
    <w:p w:rsidR="00000000" w:rsidRDefault="00D16F63" w:rsidP="00D16F63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發布日期：民國</w:t>
      </w:r>
      <w:r>
        <w:rPr>
          <w:rFonts w:ascii="細明體" w:eastAsia="細明體" w:cs="細明體"/>
          <w:kern w:val="0"/>
          <w:szCs w:val="24"/>
          <w:lang w:val="zh-TW"/>
        </w:rPr>
        <w:t xml:space="preserve"> 94 </w:t>
      </w:r>
      <w:r>
        <w:rPr>
          <w:rFonts w:ascii="細明體" w:eastAsia="細明體" w:cs="細明體" w:hint="eastAsia"/>
          <w:kern w:val="0"/>
          <w:szCs w:val="24"/>
          <w:lang w:val="zh-TW"/>
        </w:rPr>
        <w:t>年</w:t>
      </w:r>
      <w:r>
        <w:rPr>
          <w:rFonts w:ascii="細明體" w:eastAsia="細明體" w:cs="細明體"/>
          <w:kern w:val="0"/>
          <w:szCs w:val="24"/>
          <w:lang w:val="zh-TW"/>
        </w:rPr>
        <w:t xml:space="preserve"> 05 </w:t>
      </w:r>
      <w:r>
        <w:rPr>
          <w:rFonts w:ascii="細明體" w:eastAsia="細明體" w:cs="細明體" w:hint="eastAsia"/>
          <w:kern w:val="0"/>
          <w:szCs w:val="24"/>
          <w:lang w:val="zh-TW"/>
        </w:rPr>
        <w:t>月</w:t>
      </w:r>
      <w:r>
        <w:rPr>
          <w:rFonts w:ascii="細明體" w:eastAsia="細明體" w:cs="細明體"/>
          <w:kern w:val="0"/>
          <w:szCs w:val="24"/>
          <w:lang w:val="zh-TW"/>
        </w:rPr>
        <w:t xml:space="preserve"> 24 </w:t>
      </w:r>
      <w:r>
        <w:rPr>
          <w:rFonts w:ascii="細明體" w:eastAsia="細明體" w:cs="細明體" w:hint="eastAsia"/>
          <w:kern w:val="0"/>
          <w:szCs w:val="24"/>
          <w:lang w:val="zh-TW"/>
        </w:rPr>
        <w:t>日</w:t>
      </w:r>
    </w:p>
    <w:p w:rsidR="00000000" w:rsidRDefault="00D16F63" w:rsidP="00D16F63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法規類別：行政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教育部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體育目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bookmarkStart w:id="0" w:name="_GoBack"/>
      <w:bookmarkEnd w:id="0"/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本標準依規費法第十條第一項規定訂定之。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參加各級學校專任運動教練資格審定者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r>
        <w:rPr>
          <w:rFonts w:ascii="細明體" w:eastAsia="細明體" w:cs="細明體" w:hint="eastAsia"/>
          <w:kern w:val="0"/>
          <w:szCs w:val="24"/>
          <w:lang w:val="zh-TW"/>
        </w:rPr>
        <w:t>以下簡稱申請人</w:t>
      </w:r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，應依下列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規</w:t>
      </w:r>
      <w:proofErr w:type="gramEnd"/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定繳納費用：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一、審定費：新臺幣二千五百元，於申請審定時繳納。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二、證書費：新臺幣五百元，於審定合格，申請發給合格證書時繳納。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申請人依據行</w:t>
      </w:r>
      <w:r>
        <w:rPr>
          <w:rFonts w:ascii="細明體" w:eastAsia="細明體" w:cs="細明體" w:hint="eastAsia"/>
          <w:kern w:val="0"/>
          <w:szCs w:val="24"/>
          <w:lang w:val="zh-TW"/>
        </w:rPr>
        <w:t>政院體育委員會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r>
        <w:rPr>
          <w:rFonts w:ascii="細明體" w:eastAsia="細明體" w:cs="細明體" w:hint="eastAsia"/>
          <w:kern w:val="0"/>
          <w:szCs w:val="24"/>
          <w:lang w:val="zh-TW"/>
        </w:rPr>
        <w:t>以下簡稱本會</w:t>
      </w:r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審定結果提出複查申請時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，應繳納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複查費新臺幣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五百元。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各級學校專任運動教練資格證書滅失、遺失或毀損者，應檢具申請書、證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明文件、切結書、二吋相片二張及證書費用，向本會申請補換發證書。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前項補發及換發證書費用，每件新臺幣五百元。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本標準自發布日施行。</w:t>
      </w: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D16F63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F63"/>
    <w:rsid w:val="00D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31F6D3-CA8C-43EA-BBBC-46A09522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58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賴姿佑</cp:lastModifiedBy>
  <cp:revision>2</cp:revision>
  <dcterms:created xsi:type="dcterms:W3CDTF">2016-06-28T16:57:00Z</dcterms:created>
  <dcterms:modified xsi:type="dcterms:W3CDTF">2016-06-28T16:57:00Z</dcterms:modified>
</cp:coreProperties>
</file>